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E39EA" w14:textId="44432754" w:rsidR="00E41C1D" w:rsidRPr="00914E1C" w:rsidRDefault="00E41C1D" w:rsidP="00E41C1D">
      <w:pPr>
        <w:rPr>
          <w:b/>
          <w:bCs/>
          <w:sz w:val="48"/>
          <w:szCs w:val="48"/>
        </w:rPr>
      </w:pPr>
      <w:r w:rsidRPr="00E41C1D">
        <w:rPr>
          <w:b/>
          <w:bCs/>
          <w:sz w:val="48"/>
          <w:szCs w:val="48"/>
        </w:rPr>
        <w:t xml:space="preserve">Room Hire Rates and Information </w:t>
      </w:r>
    </w:p>
    <w:p w14:paraId="0070A2C6" w14:textId="77777777" w:rsidR="00E41C1D" w:rsidRPr="00E41C1D" w:rsidRDefault="00E41C1D" w:rsidP="00E41C1D">
      <w:pPr>
        <w:rPr>
          <w:color w:val="006600"/>
          <w:sz w:val="40"/>
          <w:szCs w:val="40"/>
        </w:rPr>
      </w:pPr>
      <w:r w:rsidRPr="00E41C1D">
        <w:rPr>
          <w:color w:val="006600"/>
          <w:sz w:val="40"/>
          <w:szCs w:val="40"/>
        </w:rPr>
        <w:t xml:space="preserve">BCOM </w:t>
      </w:r>
    </w:p>
    <w:p w14:paraId="7C213475" w14:textId="77777777" w:rsidR="00E41C1D" w:rsidRPr="00E41C1D" w:rsidRDefault="00E41C1D" w:rsidP="00E41C1D">
      <w:pPr>
        <w:rPr>
          <w:sz w:val="24"/>
          <w:szCs w:val="24"/>
        </w:rPr>
      </w:pPr>
      <w:r w:rsidRPr="00E41C1D">
        <w:rPr>
          <w:sz w:val="24"/>
          <w:szCs w:val="24"/>
        </w:rPr>
        <w:t xml:space="preserve">The British College of Osteopathic Medicine (BCOM) is internationally regarded as one of the world’s best specialist osteopathic education institutions. During its long history, BCOM has become a world leader in osteopathic education and research.  BCOM now hires out its practical and theory lecture rooms to external clients. </w:t>
      </w:r>
    </w:p>
    <w:p w14:paraId="3B28FB76" w14:textId="0BC04A62" w:rsidR="00E41C1D" w:rsidRDefault="00E41C1D" w:rsidP="00E41C1D">
      <w:pPr>
        <w:rPr>
          <w:sz w:val="24"/>
          <w:szCs w:val="24"/>
        </w:rPr>
      </w:pPr>
      <w:r w:rsidRPr="00E41C1D">
        <w:rPr>
          <w:sz w:val="24"/>
          <w:szCs w:val="24"/>
        </w:rPr>
        <w:t xml:space="preserve">BCOM is situated on a number of travel routes.  Directly opposite the Finchley Road underground station and very close to bus and rail links, the College Campus is accessible both to the wider city and to areas outside London. Our buildings are adjacent to each other and located in green space, but close to the shopping facilities of the landmark O2 Centre.   </w:t>
      </w:r>
    </w:p>
    <w:p w14:paraId="42BD3B81" w14:textId="77777777" w:rsidR="00E41C1D" w:rsidRPr="00E41C1D" w:rsidRDefault="00E41C1D" w:rsidP="00E41C1D">
      <w:pPr>
        <w:rPr>
          <w:color w:val="006600"/>
          <w:sz w:val="36"/>
          <w:szCs w:val="36"/>
        </w:rPr>
      </w:pPr>
      <w:r w:rsidRPr="00E41C1D">
        <w:rPr>
          <w:color w:val="006600"/>
          <w:sz w:val="36"/>
          <w:szCs w:val="36"/>
        </w:rPr>
        <w:t xml:space="preserve">The Rooms </w:t>
      </w:r>
    </w:p>
    <w:p w14:paraId="26DEF845" w14:textId="68AB40EA" w:rsidR="00E41C1D" w:rsidRDefault="00E41C1D" w:rsidP="00E41C1D">
      <w:pPr>
        <w:rPr>
          <w:sz w:val="24"/>
          <w:szCs w:val="24"/>
        </w:rPr>
      </w:pPr>
      <w:r w:rsidRPr="00E41C1D">
        <w:rPr>
          <w:sz w:val="24"/>
          <w:szCs w:val="24"/>
        </w:rPr>
        <w:t>BCOM has lecture rooms available to hire for both practical and theory classes.</w:t>
      </w:r>
      <w:r>
        <w:rPr>
          <w:sz w:val="24"/>
          <w:szCs w:val="24"/>
        </w:rPr>
        <w:t xml:space="preserve"> </w:t>
      </w:r>
      <w:r w:rsidRPr="00E41C1D">
        <w:rPr>
          <w:sz w:val="24"/>
          <w:szCs w:val="24"/>
        </w:rPr>
        <w:t>Each lecture room has a computer and associated projector, whiteboard and flip chart.  Wi-Fi is available throughout</w:t>
      </w:r>
      <w:r>
        <w:rPr>
          <w:sz w:val="24"/>
          <w:szCs w:val="24"/>
        </w:rPr>
        <w:t>.</w:t>
      </w:r>
    </w:p>
    <w:p w14:paraId="2D1D9C99" w14:textId="77777777" w:rsidR="00E41C1D" w:rsidRDefault="00E41C1D" w:rsidP="00E41C1D">
      <w:pPr>
        <w:rPr>
          <w:sz w:val="24"/>
          <w:szCs w:val="24"/>
        </w:rPr>
      </w:pPr>
      <w:r w:rsidRPr="00E41C1D">
        <w:rPr>
          <w:sz w:val="24"/>
          <w:szCs w:val="24"/>
        </w:rPr>
        <w:t xml:space="preserve">Practical rooms L5 </w:t>
      </w:r>
      <w:r>
        <w:rPr>
          <w:sz w:val="24"/>
          <w:szCs w:val="24"/>
        </w:rPr>
        <w:t>is</w:t>
      </w:r>
      <w:r w:rsidRPr="00E41C1D">
        <w:rPr>
          <w:sz w:val="24"/>
          <w:szCs w:val="24"/>
        </w:rPr>
        <w:t xml:space="preserve"> in our </w:t>
      </w:r>
      <w:proofErr w:type="spellStart"/>
      <w:r w:rsidRPr="00E41C1D">
        <w:rPr>
          <w:sz w:val="24"/>
          <w:szCs w:val="24"/>
        </w:rPr>
        <w:t>Lief</w:t>
      </w:r>
      <w:proofErr w:type="spellEnd"/>
      <w:r w:rsidRPr="00E41C1D">
        <w:rPr>
          <w:sz w:val="24"/>
          <w:szCs w:val="24"/>
        </w:rPr>
        <w:t xml:space="preserve"> House building and the Theory rooms are in our Frazer House building</w:t>
      </w:r>
    </w:p>
    <w:p w14:paraId="3E690F07" w14:textId="641FC0A0" w:rsidR="00E41C1D" w:rsidRPr="00E41C1D" w:rsidRDefault="00E41C1D" w:rsidP="00E41C1D">
      <w:pPr>
        <w:rPr>
          <w:sz w:val="24"/>
          <w:szCs w:val="24"/>
        </w:rPr>
      </w:pPr>
      <w:r w:rsidRPr="00E41C1D">
        <w:rPr>
          <w:sz w:val="24"/>
          <w:szCs w:val="24"/>
        </w:rPr>
        <w:t>L5</w:t>
      </w:r>
      <w:r>
        <w:rPr>
          <w:sz w:val="24"/>
          <w:szCs w:val="24"/>
        </w:rPr>
        <w:t xml:space="preserve"> - </w:t>
      </w:r>
      <w:r w:rsidRPr="00E41C1D">
        <w:rPr>
          <w:sz w:val="24"/>
          <w:szCs w:val="24"/>
        </w:rPr>
        <w:t>25 Treatment couches</w:t>
      </w:r>
    </w:p>
    <w:p w14:paraId="5F725D20" w14:textId="5BA4703D" w:rsidR="00E41C1D" w:rsidRPr="00E41C1D" w:rsidRDefault="00E41C1D" w:rsidP="00E41C1D">
      <w:pPr>
        <w:rPr>
          <w:sz w:val="24"/>
          <w:szCs w:val="24"/>
        </w:rPr>
      </w:pPr>
      <w:proofErr w:type="spellStart"/>
      <w:r w:rsidRPr="00E41C1D">
        <w:rPr>
          <w:sz w:val="24"/>
          <w:szCs w:val="24"/>
        </w:rPr>
        <w:t>Muddiman</w:t>
      </w:r>
      <w:proofErr w:type="spellEnd"/>
      <w:r w:rsidRPr="00E41C1D">
        <w:rPr>
          <w:sz w:val="24"/>
          <w:szCs w:val="24"/>
        </w:rPr>
        <w:t xml:space="preserve"> Room </w:t>
      </w:r>
      <w:r>
        <w:rPr>
          <w:sz w:val="24"/>
          <w:szCs w:val="24"/>
        </w:rPr>
        <w:t xml:space="preserve">- </w:t>
      </w:r>
      <w:r w:rsidRPr="00E41C1D">
        <w:rPr>
          <w:sz w:val="24"/>
          <w:szCs w:val="24"/>
        </w:rPr>
        <w:t xml:space="preserve">Flexible space that normally holds 50 desks and </w:t>
      </w:r>
      <w:r w:rsidR="00914E1C" w:rsidRPr="00E41C1D">
        <w:rPr>
          <w:sz w:val="24"/>
          <w:szCs w:val="24"/>
        </w:rPr>
        <w:t>chairs,</w:t>
      </w:r>
      <w:r w:rsidRPr="00E41C1D">
        <w:rPr>
          <w:sz w:val="24"/>
          <w:szCs w:val="24"/>
        </w:rPr>
        <w:t xml:space="preserve"> bu</w:t>
      </w:r>
      <w:r w:rsidR="00914E1C">
        <w:rPr>
          <w:sz w:val="24"/>
          <w:szCs w:val="24"/>
        </w:rPr>
        <w:t>t</w:t>
      </w:r>
      <w:r w:rsidRPr="00E41C1D">
        <w:rPr>
          <w:sz w:val="24"/>
          <w:szCs w:val="24"/>
        </w:rPr>
        <w:t xml:space="preserve"> couches may be installed if required </w:t>
      </w:r>
    </w:p>
    <w:p w14:paraId="293A1422" w14:textId="77777777" w:rsidR="00E41C1D" w:rsidRDefault="00E41C1D" w:rsidP="00E41C1D">
      <w:pPr>
        <w:rPr>
          <w:sz w:val="24"/>
          <w:szCs w:val="24"/>
        </w:rPr>
      </w:pPr>
      <w:r w:rsidRPr="00E41C1D">
        <w:rPr>
          <w:sz w:val="24"/>
          <w:szCs w:val="24"/>
        </w:rPr>
        <w:t>Lecture Theatre</w:t>
      </w:r>
      <w:r>
        <w:rPr>
          <w:sz w:val="24"/>
          <w:szCs w:val="24"/>
        </w:rPr>
        <w:t xml:space="preserve"> - </w:t>
      </w:r>
      <w:r w:rsidRPr="00E41C1D">
        <w:rPr>
          <w:sz w:val="24"/>
          <w:szCs w:val="24"/>
        </w:rPr>
        <w:t>Tiered seating to hold up to 120</w:t>
      </w:r>
    </w:p>
    <w:p w14:paraId="45B7A96A" w14:textId="7C928C03" w:rsidR="00E41C1D" w:rsidRDefault="00914E1C" w:rsidP="00E41C1D">
      <w:pPr>
        <w:rPr>
          <w:color w:val="006600"/>
          <w:sz w:val="36"/>
          <w:szCs w:val="36"/>
        </w:rPr>
      </w:pPr>
      <w:r w:rsidRPr="7ACE808A">
        <w:rPr>
          <w:color w:val="006600"/>
          <w:sz w:val="36"/>
          <w:szCs w:val="36"/>
        </w:rPr>
        <w:t>Rates</w:t>
      </w:r>
    </w:p>
    <w:p w14:paraId="5269A9A7" w14:textId="67A9D06F" w:rsidR="00E41C1D" w:rsidRPr="00E41C1D" w:rsidRDefault="733A5EE4" w:rsidP="7ACE808A">
      <w:pPr>
        <w:rPr>
          <w:rFonts w:eastAsiaTheme="minorEastAsia"/>
          <w:sz w:val="24"/>
          <w:szCs w:val="24"/>
        </w:rPr>
      </w:pPr>
      <w:r w:rsidRPr="7ACE808A">
        <w:rPr>
          <w:rFonts w:eastAsiaTheme="minorEastAsia"/>
          <w:sz w:val="24"/>
          <w:szCs w:val="24"/>
        </w:rPr>
        <w:t xml:space="preserve">The standard fee for L5 and the </w:t>
      </w:r>
      <w:proofErr w:type="spellStart"/>
      <w:r w:rsidRPr="7ACE808A">
        <w:rPr>
          <w:rFonts w:eastAsiaTheme="minorEastAsia"/>
          <w:sz w:val="24"/>
          <w:szCs w:val="24"/>
        </w:rPr>
        <w:t>Muddiman</w:t>
      </w:r>
      <w:proofErr w:type="spellEnd"/>
      <w:r w:rsidRPr="7ACE808A">
        <w:rPr>
          <w:rFonts w:eastAsiaTheme="minorEastAsia"/>
          <w:sz w:val="24"/>
          <w:szCs w:val="24"/>
        </w:rPr>
        <w:t xml:space="preserve"> room is £300 for one day. A discounted price of £250 is offered for BCOM staff and alumni. </w:t>
      </w:r>
    </w:p>
    <w:p w14:paraId="7B9F8E7D" w14:textId="78AE21AA" w:rsidR="00E41C1D" w:rsidRPr="00E41C1D" w:rsidRDefault="733A5EE4" w:rsidP="7ACE808A">
      <w:pPr>
        <w:rPr>
          <w:rFonts w:eastAsiaTheme="minorEastAsia"/>
          <w:sz w:val="24"/>
          <w:szCs w:val="24"/>
        </w:rPr>
      </w:pPr>
      <w:r w:rsidRPr="7ACE808A">
        <w:rPr>
          <w:rFonts w:eastAsiaTheme="minorEastAsia"/>
          <w:sz w:val="24"/>
          <w:szCs w:val="24"/>
        </w:rPr>
        <w:t>The price for the Lecture Theatre is £575. The discounted rate for BCOM staff and alumni is £450</w:t>
      </w:r>
      <w:r w:rsidR="004F05F3">
        <w:rPr>
          <w:rFonts w:eastAsiaTheme="minorEastAsia"/>
          <w:sz w:val="24"/>
          <w:szCs w:val="24"/>
        </w:rPr>
        <w:t>.</w:t>
      </w:r>
      <w:bookmarkStart w:id="0" w:name="_GoBack"/>
      <w:bookmarkEnd w:id="0"/>
    </w:p>
    <w:p w14:paraId="635D42EF" w14:textId="66EDC376" w:rsidR="00E41C1D" w:rsidRPr="00E41C1D" w:rsidRDefault="00E41C1D" w:rsidP="7ACE808A">
      <w:pPr>
        <w:rPr>
          <w:color w:val="006600"/>
          <w:sz w:val="36"/>
          <w:szCs w:val="36"/>
        </w:rPr>
      </w:pPr>
      <w:r w:rsidRPr="7ACE808A">
        <w:rPr>
          <w:color w:val="006600"/>
          <w:sz w:val="36"/>
          <w:szCs w:val="36"/>
        </w:rPr>
        <w:t xml:space="preserve">Transport </w:t>
      </w:r>
    </w:p>
    <w:p w14:paraId="3B9A6FE4" w14:textId="035F24D3" w:rsidR="00E41C1D" w:rsidRPr="00E41C1D" w:rsidRDefault="00E41C1D" w:rsidP="00E41C1D">
      <w:pPr>
        <w:rPr>
          <w:sz w:val="24"/>
          <w:szCs w:val="24"/>
        </w:rPr>
      </w:pPr>
      <w:r w:rsidRPr="00E41C1D">
        <w:rPr>
          <w:sz w:val="24"/>
          <w:szCs w:val="24"/>
        </w:rPr>
        <w:t xml:space="preserve">BCOM’s location and facilities make it an ideal choice for your meeting or event.  Finchley Road Tube station is directly opposite </w:t>
      </w:r>
      <w:proofErr w:type="spellStart"/>
      <w:r w:rsidRPr="00E41C1D">
        <w:rPr>
          <w:sz w:val="24"/>
          <w:szCs w:val="24"/>
        </w:rPr>
        <w:t>Lief</w:t>
      </w:r>
      <w:proofErr w:type="spellEnd"/>
      <w:r w:rsidRPr="00E41C1D">
        <w:rPr>
          <w:sz w:val="24"/>
          <w:szCs w:val="24"/>
        </w:rPr>
        <w:t xml:space="preserve"> House and is served by both the Jubilee and</w:t>
      </w:r>
      <w:r w:rsidR="00914E1C">
        <w:rPr>
          <w:sz w:val="24"/>
          <w:szCs w:val="24"/>
        </w:rPr>
        <w:t xml:space="preserve"> </w:t>
      </w:r>
      <w:proofErr w:type="gramStart"/>
      <w:r w:rsidRPr="00E41C1D">
        <w:rPr>
          <w:sz w:val="24"/>
          <w:szCs w:val="24"/>
        </w:rPr>
        <w:lastRenderedPageBreak/>
        <w:t>Metropolitan  underground</w:t>
      </w:r>
      <w:proofErr w:type="gramEnd"/>
      <w:r w:rsidRPr="00E41C1D">
        <w:rPr>
          <w:sz w:val="24"/>
          <w:szCs w:val="24"/>
        </w:rPr>
        <w:t xml:space="preserve"> lines.  Finchley Road and </w:t>
      </w:r>
      <w:proofErr w:type="spellStart"/>
      <w:r w:rsidRPr="00E41C1D">
        <w:rPr>
          <w:sz w:val="24"/>
          <w:szCs w:val="24"/>
        </w:rPr>
        <w:t>Frognal</w:t>
      </w:r>
      <w:proofErr w:type="spellEnd"/>
      <w:r w:rsidRPr="00E41C1D">
        <w:rPr>
          <w:sz w:val="24"/>
          <w:szCs w:val="24"/>
        </w:rPr>
        <w:t xml:space="preserve"> </w:t>
      </w:r>
      <w:proofErr w:type="spellStart"/>
      <w:r w:rsidRPr="00E41C1D">
        <w:rPr>
          <w:sz w:val="24"/>
          <w:szCs w:val="24"/>
        </w:rPr>
        <w:t>overground</w:t>
      </w:r>
      <w:proofErr w:type="spellEnd"/>
      <w:r w:rsidRPr="00E41C1D">
        <w:rPr>
          <w:sz w:val="24"/>
          <w:szCs w:val="24"/>
        </w:rPr>
        <w:t xml:space="preserve"> station is about 10 </w:t>
      </w:r>
      <w:proofErr w:type="spellStart"/>
      <w:r w:rsidRPr="00E41C1D">
        <w:rPr>
          <w:sz w:val="24"/>
          <w:szCs w:val="24"/>
        </w:rPr>
        <w:t>minutes walk</w:t>
      </w:r>
      <w:proofErr w:type="spellEnd"/>
      <w:r w:rsidRPr="00E41C1D">
        <w:rPr>
          <w:sz w:val="24"/>
          <w:szCs w:val="24"/>
        </w:rPr>
        <w:t xml:space="preserve"> away. </w:t>
      </w:r>
    </w:p>
    <w:p w14:paraId="2EC3429D" w14:textId="77777777" w:rsidR="00E41C1D" w:rsidRPr="00E41C1D" w:rsidRDefault="00E41C1D" w:rsidP="00E41C1D">
      <w:pPr>
        <w:rPr>
          <w:sz w:val="24"/>
          <w:szCs w:val="24"/>
        </w:rPr>
      </w:pPr>
      <w:r w:rsidRPr="00E41C1D">
        <w:rPr>
          <w:sz w:val="24"/>
          <w:szCs w:val="24"/>
        </w:rPr>
        <w:t xml:space="preserve">Bus routes 13, 82, 113, 187, 268 and C11 stop immediately opposite or adjacent to </w:t>
      </w:r>
      <w:proofErr w:type="spellStart"/>
      <w:r w:rsidRPr="00E41C1D">
        <w:rPr>
          <w:sz w:val="24"/>
          <w:szCs w:val="24"/>
        </w:rPr>
        <w:t>Lief</w:t>
      </w:r>
      <w:proofErr w:type="spellEnd"/>
      <w:r w:rsidRPr="00E41C1D">
        <w:rPr>
          <w:sz w:val="24"/>
          <w:szCs w:val="24"/>
        </w:rPr>
        <w:t xml:space="preserve"> House. </w:t>
      </w:r>
    </w:p>
    <w:p w14:paraId="13DF5123" w14:textId="77777777" w:rsidR="00E41C1D" w:rsidRPr="00E41C1D" w:rsidRDefault="00E41C1D" w:rsidP="00E41C1D">
      <w:pPr>
        <w:rPr>
          <w:color w:val="006600"/>
          <w:sz w:val="36"/>
          <w:szCs w:val="36"/>
        </w:rPr>
      </w:pPr>
      <w:r w:rsidRPr="00E41C1D">
        <w:rPr>
          <w:color w:val="006600"/>
          <w:sz w:val="36"/>
          <w:szCs w:val="36"/>
        </w:rPr>
        <w:t xml:space="preserve">Local Facilities </w:t>
      </w:r>
    </w:p>
    <w:p w14:paraId="793865DB" w14:textId="77777777" w:rsidR="00E41C1D" w:rsidRPr="00E41C1D" w:rsidRDefault="00E41C1D" w:rsidP="00E41C1D">
      <w:pPr>
        <w:rPr>
          <w:sz w:val="24"/>
          <w:szCs w:val="24"/>
        </w:rPr>
      </w:pPr>
      <w:r w:rsidRPr="00E41C1D">
        <w:rPr>
          <w:sz w:val="24"/>
          <w:szCs w:val="24"/>
        </w:rPr>
        <w:t xml:space="preserve">There are several coffee shops in the area and Waitrose directly opposite </w:t>
      </w:r>
      <w:proofErr w:type="spellStart"/>
      <w:r w:rsidRPr="00E41C1D">
        <w:rPr>
          <w:sz w:val="24"/>
          <w:szCs w:val="24"/>
        </w:rPr>
        <w:t>Lief</w:t>
      </w:r>
      <w:proofErr w:type="spellEnd"/>
      <w:r w:rsidRPr="00E41C1D">
        <w:rPr>
          <w:sz w:val="24"/>
          <w:szCs w:val="24"/>
        </w:rPr>
        <w:t xml:space="preserve"> House offers a range of sandwiches, snacks and take away food. The O2 centre is situated about 5 </w:t>
      </w:r>
      <w:proofErr w:type="spellStart"/>
      <w:r w:rsidRPr="00E41C1D">
        <w:rPr>
          <w:sz w:val="24"/>
          <w:szCs w:val="24"/>
        </w:rPr>
        <w:t>minutes walk</w:t>
      </w:r>
      <w:proofErr w:type="spellEnd"/>
      <w:r w:rsidRPr="00E41C1D">
        <w:rPr>
          <w:sz w:val="24"/>
          <w:szCs w:val="24"/>
        </w:rPr>
        <w:t xml:space="preserve"> away and has a variety of restaurants, a cinema, a sports centre and various shopping outlets. </w:t>
      </w:r>
    </w:p>
    <w:p w14:paraId="03A880F7" w14:textId="4A3B79E9" w:rsidR="00E41C1D" w:rsidRPr="00E41C1D" w:rsidRDefault="00E41C1D" w:rsidP="00E41C1D">
      <w:pPr>
        <w:rPr>
          <w:sz w:val="24"/>
          <w:szCs w:val="24"/>
        </w:rPr>
      </w:pPr>
      <w:r w:rsidRPr="00E41C1D">
        <w:rPr>
          <w:sz w:val="24"/>
          <w:szCs w:val="24"/>
        </w:rPr>
        <w:t xml:space="preserve">A limited number of parking spaces are available at </w:t>
      </w:r>
      <w:proofErr w:type="spellStart"/>
      <w:r w:rsidRPr="00E41C1D">
        <w:rPr>
          <w:sz w:val="24"/>
          <w:szCs w:val="24"/>
        </w:rPr>
        <w:t>Lief</w:t>
      </w:r>
      <w:proofErr w:type="spellEnd"/>
      <w:r w:rsidRPr="00E41C1D">
        <w:rPr>
          <w:sz w:val="24"/>
          <w:szCs w:val="24"/>
        </w:rPr>
        <w:t xml:space="preserve"> House or Frazer House with prior agreement</w:t>
      </w:r>
      <w:r w:rsidR="00914E1C">
        <w:rPr>
          <w:sz w:val="24"/>
          <w:szCs w:val="24"/>
        </w:rPr>
        <w:t xml:space="preserve"> or reservation</w:t>
      </w:r>
      <w:r w:rsidRPr="00E41C1D">
        <w:rPr>
          <w:sz w:val="24"/>
          <w:szCs w:val="24"/>
        </w:rPr>
        <w:t xml:space="preserve">, and additional parking is available at the O2 centre and in the Waitrose underground car park. </w:t>
      </w:r>
    </w:p>
    <w:p w14:paraId="726847B0" w14:textId="77777777" w:rsidR="00E41C1D" w:rsidRPr="00E41C1D" w:rsidRDefault="00E41C1D" w:rsidP="00E41C1D">
      <w:pPr>
        <w:rPr>
          <w:sz w:val="24"/>
          <w:szCs w:val="24"/>
        </w:rPr>
      </w:pPr>
      <w:r w:rsidRPr="00E41C1D">
        <w:rPr>
          <w:sz w:val="24"/>
          <w:szCs w:val="24"/>
        </w:rPr>
        <w:t xml:space="preserve">There are 2 hotel options available within a few minutes’ walk away from BCOM.  </w:t>
      </w:r>
    </w:p>
    <w:p w14:paraId="2593217A" w14:textId="77777777" w:rsidR="00E41C1D" w:rsidRPr="00E41C1D" w:rsidRDefault="00E41C1D" w:rsidP="00E41C1D">
      <w:pPr>
        <w:rPr>
          <w:sz w:val="24"/>
          <w:szCs w:val="24"/>
        </w:rPr>
      </w:pPr>
      <w:r w:rsidRPr="00E41C1D">
        <w:rPr>
          <w:sz w:val="24"/>
          <w:szCs w:val="24"/>
        </w:rPr>
        <w:t xml:space="preserve">Holiday Inn Express </w:t>
      </w:r>
    </w:p>
    <w:p w14:paraId="18780696" w14:textId="44116061" w:rsidR="00E41C1D" w:rsidRPr="00E41C1D" w:rsidRDefault="00E92B6A" w:rsidP="00E41C1D">
      <w:pPr>
        <w:rPr>
          <w:sz w:val="24"/>
          <w:szCs w:val="24"/>
        </w:rPr>
      </w:pPr>
      <w:hyperlink r:id="rId7" w:history="1">
        <w:r w:rsidR="00E41C1D" w:rsidRPr="007A0F4B">
          <w:rPr>
            <w:rStyle w:val="Hyperlink"/>
            <w:sz w:val="24"/>
            <w:szCs w:val="24"/>
          </w:rPr>
          <w:t>http://www.hiexpress.com/hotels/gb/en/london/lonfr/hoteldetail</w:t>
        </w:r>
      </w:hyperlink>
      <w:r w:rsidR="00E41C1D">
        <w:rPr>
          <w:sz w:val="24"/>
          <w:szCs w:val="24"/>
        </w:rPr>
        <w:t xml:space="preserve"> </w:t>
      </w:r>
    </w:p>
    <w:p w14:paraId="4FA163FC" w14:textId="7C7A955D" w:rsidR="00E41C1D" w:rsidRDefault="00E41C1D" w:rsidP="00E41C1D">
      <w:pPr>
        <w:rPr>
          <w:sz w:val="24"/>
          <w:szCs w:val="24"/>
        </w:rPr>
      </w:pPr>
      <w:r w:rsidRPr="00E41C1D">
        <w:rPr>
          <w:sz w:val="24"/>
          <w:szCs w:val="24"/>
        </w:rPr>
        <w:t xml:space="preserve">Quality </w:t>
      </w:r>
      <w:r w:rsidR="004F05F3">
        <w:rPr>
          <w:sz w:val="24"/>
          <w:szCs w:val="24"/>
        </w:rPr>
        <w:t>Hotel</w:t>
      </w:r>
    </w:p>
    <w:p w14:paraId="572689A0" w14:textId="0D7A520B" w:rsidR="004F05F3" w:rsidRDefault="00E92B6A" w:rsidP="00E41C1D">
      <w:pPr>
        <w:rPr>
          <w:sz w:val="24"/>
          <w:szCs w:val="24"/>
        </w:rPr>
      </w:pPr>
      <w:hyperlink r:id="rId8" w:history="1">
        <w:r w:rsidR="004F05F3" w:rsidRPr="00835CC1">
          <w:rPr>
            <w:rStyle w:val="Hyperlink"/>
            <w:sz w:val="24"/>
            <w:szCs w:val="24"/>
          </w:rPr>
          <w:t>https://www.qualityhampstead.com/</w:t>
        </w:r>
      </w:hyperlink>
    </w:p>
    <w:p w14:paraId="5C20556D" w14:textId="49A7961F" w:rsidR="00E41C1D" w:rsidRDefault="00E41C1D" w:rsidP="00E41C1D">
      <w:pPr>
        <w:rPr>
          <w:sz w:val="24"/>
          <w:szCs w:val="24"/>
        </w:rPr>
        <w:sectPr w:rsidR="00E41C1D" w:rsidSect="006E231B">
          <w:headerReference w:type="default" r:id="rId9"/>
          <w:footerReference w:type="default" r:id="rId10"/>
          <w:pgSz w:w="11906" w:h="16838"/>
          <w:pgMar w:top="1440" w:right="1440" w:bottom="1440" w:left="1440" w:header="708" w:footer="625" w:gutter="0"/>
          <w:cols w:space="708"/>
          <w:docGrid w:linePitch="360"/>
        </w:sectPr>
      </w:pPr>
    </w:p>
    <w:p w14:paraId="3D1B11AA" w14:textId="169635D3" w:rsidR="00E41C1D" w:rsidRDefault="00D736B0" w:rsidP="00E41C1D">
      <w:pPr>
        <w:spacing w:before="100" w:beforeAutospacing="1" w:after="100" w:afterAutospacing="1"/>
        <w:rPr>
          <w:color w:val="006600"/>
          <w:sz w:val="36"/>
          <w:szCs w:val="36"/>
        </w:rPr>
      </w:pPr>
      <w:r>
        <w:rPr>
          <w:color w:val="006600"/>
          <w:sz w:val="36"/>
          <w:szCs w:val="36"/>
        </w:rPr>
        <w:lastRenderedPageBreak/>
        <w:t>First Time Reservations</w:t>
      </w:r>
    </w:p>
    <w:p w14:paraId="29869111" w14:textId="77777777" w:rsidR="00D736B0" w:rsidRDefault="00D736B0" w:rsidP="00D736B0">
      <w:pPr>
        <w:spacing w:before="100" w:beforeAutospacing="1" w:after="100" w:afterAutospacing="1"/>
        <w:rPr>
          <w:color w:val="000000" w:themeColor="text1"/>
          <w:sz w:val="24"/>
          <w:szCs w:val="24"/>
        </w:rPr>
        <w:sectPr w:rsidR="00D736B0" w:rsidSect="00E41C1D">
          <w:type w:val="continuous"/>
          <w:pgSz w:w="11906" w:h="16838"/>
          <w:pgMar w:top="1440" w:right="1440" w:bottom="1440" w:left="1440" w:header="708" w:footer="625" w:gutter="0"/>
          <w:cols w:num="2" w:space="708"/>
          <w:docGrid w:linePitch="360"/>
        </w:sectPr>
      </w:pPr>
    </w:p>
    <w:p w14:paraId="03DD78EA" w14:textId="24BBFBCF" w:rsidR="00D736B0" w:rsidRPr="00D736B0" w:rsidRDefault="00D736B0" w:rsidP="00D736B0">
      <w:pPr>
        <w:spacing w:before="100" w:beforeAutospacing="1" w:after="100" w:afterAutospacing="1"/>
        <w:rPr>
          <w:color w:val="000000" w:themeColor="text1"/>
          <w:sz w:val="24"/>
          <w:szCs w:val="24"/>
        </w:rPr>
      </w:pPr>
      <w:r>
        <w:rPr>
          <w:color w:val="000000" w:themeColor="text1"/>
          <w:sz w:val="24"/>
          <w:szCs w:val="24"/>
        </w:rPr>
        <w:lastRenderedPageBreak/>
        <w:t xml:space="preserve">Please be aware that in order to confirm a reservation in the first instance BCOM will require proof of liability insurance and further information about what purpose the room will be used for. BCOM reserves the right to refuse a request for </w:t>
      </w:r>
      <w:r w:rsidR="00F00C43">
        <w:rPr>
          <w:color w:val="000000" w:themeColor="text1"/>
          <w:sz w:val="24"/>
          <w:szCs w:val="24"/>
        </w:rPr>
        <w:t xml:space="preserve">a </w:t>
      </w:r>
      <w:r>
        <w:rPr>
          <w:color w:val="000000" w:themeColor="text1"/>
          <w:sz w:val="24"/>
          <w:szCs w:val="24"/>
        </w:rPr>
        <w:t>reservation</w:t>
      </w:r>
      <w:r w:rsidR="00F00C43">
        <w:rPr>
          <w:color w:val="000000" w:themeColor="text1"/>
          <w:sz w:val="24"/>
          <w:szCs w:val="24"/>
        </w:rPr>
        <w:t>.</w:t>
      </w:r>
    </w:p>
    <w:sectPr w:rsidR="00D736B0" w:rsidRPr="00D736B0" w:rsidSect="00D736B0">
      <w:type w:val="continuous"/>
      <w:pgSz w:w="11906" w:h="16838"/>
      <w:pgMar w:top="1440" w:right="1440" w:bottom="1440" w:left="1440" w:header="708"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CCA06" w14:textId="77777777" w:rsidR="00E92B6A" w:rsidRDefault="00E92B6A" w:rsidP="006E231B">
      <w:pPr>
        <w:spacing w:after="0" w:line="240" w:lineRule="auto"/>
      </w:pPr>
      <w:r>
        <w:separator/>
      </w:r>
    </w:p>
  </w:endnote>
  <w:endnote w:type="continuationSeparator" w:id="0">
    <w:p w14:paraId="122B8926" w14:textId="77777777" w:rsidR="00E92B6A" w:rsidRDefault="00E92B6A" w:rsidP="006E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9400E" w14:textId="77777777" w:rsidR="006E231B" w:rsidRPr="008F263C" w:rsidRDefault="006E231B" w:rsidP="006E231B">
    <w:pPr>
      <w:pStyle w:val="NoSpacing"/>
      <w:jc w:val="center"/>
      <w:rPr>
        <w:rFonts w:ascii="Arial" w:hAnsi="Arial" w:cs="Arial"/>
        <w:sz w:val="18"/>
        <w:szCs w:val="18"/>
      </w:rPr>
    </w:pPr>
    <w:r w:rsidRPr="008F263C">
      <w:rPr>
        <w:rFonts w:ascii="Arial" w:hAnsi="Arial" w:cs="Arial"/>
        <w:sz w:val="18"/>
        <w:szCs w:val="18"/>
      </w:rPr>
      <w:t xml:space="preserve">BCNO Limited (by Guarantee) Charity No. 312907. Accredited by the </w:t>
    </w:r>
    <w:proofErr w:type="spellStart"/>
    <w:r w:rsidRPr="008F263C">
      <w:rPr>
        <w:rFonts w:ascii="Arial" w:hAnsi="Arial" w:cs="Arial"/>
        <w:sz w:val="18"/>
        <w:szCs w:val="18"/>
      </w:rPr>
      <w:t>GOsC</w:t>
    </w:r>
    <w:proofErr w:type="spellEnd"/>
  </w:p>
  <w:p w14:paraId="60BB2D3B" w14:textId="77777777" w:rsidR="006E231B" w:rsidRPr="008F263C" w:rsidRDefault="006E231B" w:rsidP="006E231B">
    <w:pPr>
      <w:pStyle w:val="NoSpacing"/>
      <w:jc w:val="center"/>
      <w:rPr>
        <w:rFonts w:ascii="Arial" w:hAnsi="Arial" w:cs="Arial"/>
        <w:sz w:val="18"/>
        <w:szCs w:val="18"/>
      </w:rPr>
    </w:pPr>
    <w:r w:rsidRPr="008F263C">
      <w:rPr>
        <w:rFonts w:ascii="Arial" w:hAnsi="Arial" w:cs="Arial"/>
        <w:sz w:val="18"/>
        <w:szCs w:val="18"/>
      </w:rPr>
      <w:t xml:space="preserve">Registered in England No. 00562119, Registered Office Frazer House, 6 </w:t>
    </w:r>
    <w:proofErr w:type="spellStart"/>
    <w:r w:rsidRPr="008F263C">
      <w:rPr>
        <w:rFonts w:ascii="Arial" w:hAnsi="Arial" w:cs="Arial"/>
        <w:sz w:val="18"/>
        <w:szCs w:val="18"/>
      </w:rPr>
      <w:t>Netherhall</w:t>
    </w:r>
    <w:proofErr w:type="spellEnd"/>
    <w:r w:rsidRPr="008F263C">
      <w:rPr>
        <w:rFonts w:ascii="Arial" w:hAnsi="Arial" w:cs="Arial"/>
        <w:sz w:val="18"/>
        <w:szCs w:val="18"/>
      </w:rPr>
      <w:t xml:space="preserve"> Gardens, London NW3 5RR</w:t>
    </w:r>
  </w:p>
  <w:p w14:paraId="07C3099A" w14:textId="77777777" w:rsidR="006E231B" w:rsidRPr="006E231B" w:rsidRDefault="006E231B" w:rsidP="006E231B">
    <w:pPr>
      <w:pStyle w:val="NoSpacing"/>
      <w:jc w:val="center"/>
      <w:rPr>
        <w:rFonts w:ascii="Arial" w:hAnsi="Arial" w:cs="Arial"/>
        <w:sz w:val="18"/>
        <w:szCs w:val="18"/>
      </w:rPr>
    </w:pPr>
    <w:r w:rsidRPr="008F263C">
      <w:rPr>
        <w:rFonts w:ascii="Arial" w:hAnsi="Arial" w:cs="Arial"/>
        <w:sz w:val="18"/>
        <w:szCs w:val="18"/>
      </w:rPr>
      <w:t>Principal: Dr Kerstin Rolfe, RGN, BSc (Hons), PhD, LLM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142B0" w14:textId="77777777" w:rsidR="00E92B6A" w:rsidRDefault="00E92B6A" w:rsidP="006E231B">
      <w:pPr>
        <w:spacing w:after="0" w:line="240" w:lineRule="auto"/>
      </w:pPr>
      <w:r>
        <w:separator/>
      </w:r>
    </w:p>
  </w:footnote>
  <w:footnote w:type="continuationSeparator" w:id="0">
    <w:p w14:paraId="701B1E8C" w14:textId="77777777" w:rsidR="00E92B6A" w:rsidRDefault="00E92B6A" w:rsidP="006E2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4A54E" w14:textId="77777777" w:rsidR="006E231B" w:rsidRDefault="006E231B" w:rsidP="006E231B">
    <w:pPr>
      <w:pStyle w:val="Header"/>
      <w:jc w:val="center"/>
    </w:pPr>
    <w:r w:rsidRPr="006E231B">
      <w:rPr>
        <w:noProof/>
        <w:lang w:eastAsia="en-GB"/>
      </w:rPr>
      <w:drawing>
        <wp:inline distT="0" distB="0" distL="0" distR="0" wp14:anchorId="7F064D24" wp14:editId="2FCA4987">
          <wp:extent cx="1833928" cy="711674"/>
          <wp:effectExtent l="19050" t="0" r="0" b="0"/>
          <wp:docPr id="1" name="Picture 1" descr="P:\van reference material\BCOM logo png (2015) FROM AN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an reference material\BCOM logo png (2015) FROM ANNA.png"/>
                  <pic:cNvPicPr>
                    <a:picLocks noChangeAspect="1" noChangeArrowheads="1"/>
                  </pic:cNvPicPr>
                </pic:nvPicPr>
                <pic:blipFill>
                  <a:blip r:embed="rId1" cstate="print"/>
                  <a:srcRect/>
                  <a:stretch>
                    <a:fillRect/>
                  </a:stretch>
                </pic:blipFill>
                <pic:spPr bwMode="auto">
                  <a:xfrm>
                    <a:off x="0" y="0"/>
                    <a:ext cx="1845761" cy="71626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1B"/>
    <w:rsid w:val="00204B4D"/>
    <w:rsid w:val="00342253"/>
    <w:rsid w:val="004F05F3"/>
    <w:rsid w:val="00666F94"/>
    <w:rsid w:val="006E231B"/>
    <w:rsid w:val="008D61A1"/>
    <w:rsid w:val="00914E1C"/>
    <w:rsid w:val="009A00E8"/>
    <w:rsid w:val="00A846BA"/>
    <w:rsid w:val="00CF222C"/>
    <w:rsid w:val="00D736B0"/>
    <w:rsid w:val="00E41C1D"/>
    <w:rsid w:val="00E6C982"/>
    <w:rsid w:val="00E92B6A"/>
    <w:rsid w:val="00F00C43"/>
    <w:rsid w:val="00F0459C"/>
    <w:rsid w:val="0936EB37"/>
    <w:rsid w:val="0DB4C6A9"/>
    <w:rsid w:val="1910CC24"/>
    <w:rsid w:val="1F20A845"/>
    <w:rsid w:val="37610097"/>
    <w:rsid w:val="3E47C6B1"/>
    <w:rsid w:val="4D0AFF9C"/>
    <w:rsid w:val="4E1528FF"/>
    <w:rsid w:val="5018103A"/>
    <w:rsid w:val="5B6C0BBE"/>
    <w:rsid w:val="5C233C0D"/>
    <w:rsid w:val="5D35254E"/>
    <w:rsid w:val="606EDAF4"/>
    <w:rsid w:val="620C2E22"/>
    <w:rsid w:val="62282917"/>
    <w:rsid w:val="6B6724FE"/>
    <w:rsid w:val="7101FBE3"/>
    <w:rsid w:val="733A5EE4"/>
    <w:rsid w:val="7ACE8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3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231B"/>
  </w:style>
  <w:style w:type="paragraph" w:styleId="Footer">
    <w:name w:val="footer"/>
    <w:basedOn w:val="Normal"/>
    <w:link w:val="FooterChar"/>
    <w:uiPriority w:val="99"/>
    <w:semiHidden/>
    <w:unhideWhenUsed/>
    <w:rsid w:val="006E23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231B"/>
  </w:style>
  <w:style w:type="paragraph" w:styleId="BalloonText">
    <w:name w:val="Balloon Text"/>
    <w:basedOn w:val="Normal"/>
    <w:link w:val="BalloonTextChar"/>
    <w:uiPriority w:val="99"/>
    <w:semiHidden/>
    <w:unhideWhenUsed/>
    <w:rsid w:val="006E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1B"/>
    <w:rPr>
      <w:rFonts w:ascii="Tahoma" w:hAnsi="Tahoma" w:cs="Tahoma"/>
      <w:sz w:val="16"/>
      <w:szCs w:val="16"/>
    </w:rPr>
  </w:style>
  <w:style w:type="paragraph" w:styleId="NoSpacing">
    <w:name w:val="No Spacing"/>
    <w:uiPriority w:val="1"/>
    <w:qFormat/>
    <w:rsid w:val="006E231B"/>
    <w:pPr>
      <w:spacing w:after="0" w:line="240" w:lineRule="auto"/>
    </w:pPr>
  </w:style>
  <w:style w:type="character" w:styleId="Hyperlink">
    <w:name w:val="Hyperlink"/>
    <w:basedOn w:val="DefaultParagraphFont"/>
    <w:uiPriority w:val="99"/>
    <w:unhideWhenUsed/>
    <w:rsid w:val="00E41C1D"/>
    <w:rPr>
      <w:color w:val="0000FF" w:themeColor="hyperlink"/>
      <w:u w:val="single"/>
    </w:rPr>
  </w:style>
  <w:style w:type="character" w:customStyle="1" w:styleId="UnresolvedMention">
    <w:name w:val="Unresolved Mention"/>
    <w:basedOn w:val="DefaultParagraphFont"/>
    <w:uiPriority w:val="99"/>
    <w:semiHidden/>
    <w:unhideWhenUsed/>
    <w:rsid w:val="00E41C1D"/>
    <w:rPr>
      <w:color w:val="605E5C"/>
      <w:shd w:val="clear" w:color="auto" w:fill="E1DFDD"/>
    </w:rPr>
  </w:style>
  <w:style w:type="character" w:styleId="FollowedHyperlink">
    <w:name w:val="FollowedHyperlink"/>
    <w:basedOn w:val="DefaultParagraphFont"/>
    <w:uiPriority w:val="99"/>
    <w:semiHidden/>
    <w:unhideWhenUsed/>
    <w:rsid w:val="004F05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3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231B"/>
  </w:style>
  <w:style w:type="paragraph" w:styleId="Footer">
    <w:name w:val="footer"/>
    <w:basedOn w:val="Normal"/>
    <w:link w:val="FooterChar"/>
    <w:uiPriority w:val="99"/>
    <w:semiHidden/>
    <w:unhideWhenUsed/>
    <w:rsid w:val="006E23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231B"/>
  </w:style>
  <w:style w:type="paragraph" w:styleId="BalloonText">
    <w:name w:val="Balloon Text"/>
    <w:basedOn w:val="Normal"/>
    <w:link w:val="BalloonTextChar"/>
    <w:uiPriority w:val="99"/>
    <w:semiHidden/>
    <w:unhideWhenUsed/>
    <w:rsid w:val="006E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1B"/>
    <w:rPr>
      <w:rFonts w:ascii="Tahoma" w:hAnsi="Tahoma" w:cs="Tahoma"/>
      <w:sz w:val="16"/>
      <w:szCs w:val="16"/>
    </w:rPr>
  </w:style>
  <w:style w:type="paragraph" w:styleId="NoSpacing">
    <w:name w:val="No Spacing"/>
    <w:uiPriority w:val="1"/>
    <w:qFormat/>
    <w:rsid w:val="006E231B"/>
    <w:pPr>
      <w:spacing w:after="0" w:line="240" w:lineRule="auto"/>
    </w:pPr>
  </w:style>
  <w:style w:type="character" w:styleId="Hyperlink">
    <w:name w:val="Hyperlink"/>
    <w:basedOn w:val="DefaultParagraphFont"/>
    <w:uiPriority w:val="99"/>
    <w:unhideWhenUsed/>
    <w:rsid w:val="00E41C1D"/>
    <w:rPr>
      <w:color w:val="0000FF" w:themeColor="hyperlink"/>
      <w:u w:val="single"/>
    </w:rPr>
  </w:style>
  <w:style w:type="character" w:customStyle="1" w:styleId="UnresolvedMention">
    <w:name w:val="Unresolved Mention"/>
    <w:basedOn w:val="DefaultParagraphFont"/>
    <w:uiPriority w:val="99"/>
    <w:semiHidden/>
    <w:unhideWhenUsed/>
    <w:rsid w:val="00E41C1D"/>
    <w:rPr>
      <w:color w:val="605E5C"/>
      <w:shd w:val="clear" w:color="auto" w:fill="E1DFDD"/>
    </w:rPr>
  </w:style>
  <w:style w:type="character" w:styleId="FollowedHyperlink">
    <w:name w:val="FollowedHyperlink"/>
    <w:basedOn w:val="DefaultParagraphFont"/>
    <w:uiPriority w:val="99"/>
    <w:semiHidden/>
    <w:unhideWhenUsed/>
    <w:rsid w:val="004F0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alityhampstead.com/" TargetMode="External"/><Relationship Id="rId3" Type="http://schemas.openxmlformats.org/officeDocument/2006/relationships/settings" Target="settings.xml"/><Relationship Id="rId7" Type="http://schemas.openxmlformats.org/officeDocument/2006/relationships/hyperlink" Target="http://www.hiexpress.com/hotels/gb/en/london/lonfr/hoteldeta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Rakhi Pai</dc:creator>
  <cp:lastModifiedBy>MELANIE WOODNICK</cp:lastModifiedBy>
  <cp:revision>3</cp:revision>
  <dcterms:created xsi:type="dcterms:W3CDTF">2020-11-03T14:05:00Z</dcterms:created>
  <dcterms:modified xsi:type="dcterms:W3CDTF">2020-11-03T14:08:00Z</dcterms:modified>
</cp:coreProperties>
</file>